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3" w:type="dxa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3"/>
      </w:tblGrid>
      <w:tr w:rsidR="00834128" w:rsidRPr="007B6133" w:rsidTr="00462687">
        <w:trPr>
          <w:trHeight w:val="548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834128" w:rsidRPr="007B6133" w:rsidRDefault="00834128" w:rsidP="00CD5B6C">
            <w:pPr>
              <w:jc w:val="center"/>
            </w:pPr>
            <w:r w:rsidRPr="007B6133">
              <w:t xml:space="preserve">                                                                УТВЕРЖДАЮ:</w:t>
            </w:r>
          </w:p>
          <w:p w:rsidR="00834128" w:rsidRPr="007B6133" w:rsidRDefault="00834128" w:rsidP="00CD5B6C">
            <w:pPr>
              <w:jc w:val="right"/>
            </w:pPr>
            <w:r w:rsidRPr="007B6133">
              <w:t xml:space="preserve">                                        Председатель правления</w:t>
            </w:r>
          </w:p>
          <w:p w:rsidR="00834128" w:rsidRPr="007B6133" w:rsidRDefault="00834128" w:rsidP="00CD5B6C">
            <w:pPr>
              <w:jc w:val="center"/>
            </w:pPr>
            <w:r w:rsidRPr="007B6133">
              <w:t xml:space="preserve">                                              </w:t>
            </w:r>
            <w:r>
              <w:t xml:space="preserve">         </w:t>
            </w:r>
            <w:r w:rsidRPr="007B6133">
              <w:t xml:space="preserve"> Оренбургской ОООО и Р</w:t>
            </w:r>
          </w:p>
          <w:p w:rsidR="00834128" w:rsidRPr="007B6133" w:rsidRDefault="00834128" w:rsidP="00CD5B6C">
            <w:pPr>
              <w:jc w:val="right"/>
            </w:pPr>
            <w:r w:rsidRPr="007B6133">
              <w:t>_______________А.В.Булгак</w:t>
            </w:r>
          </w:p>
          <w:p w:rsidR="00834128" w:rsidRPr="007B6133" w:rsidRDefault="00834128" w:rsidP="00CD5B6C">
            <w:pPr>
              <w:jc w:val="right"/>
            </w:pPr>
            <w:r>
              <w:t xml:space="preserve">   «20»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 w:rsidRPr="007B6133">
              <w:t>.</w:t>
            </w:r>
          </w:p>
        </w:tc>
      </w:tr>
    </w:tbl>
    <w:p w:rsidR="00834128" w:rsidRDefault="00834128">
      <w:pPr>
        <w:ind w:right="120"/>
        <w:jc w:val="right"/>
        <w:rPr>
          <w:b/>
          <w:bCs/>
          <w:i/>
          <w:iCs/>
          <w:sz w:val="24"/>
          <w:szCs w:val="24"/>
        </w:rPr>
      </w:pPr>
    </w:p>
    <w:p w:rsidR="00834128" w:rsidRPr="003F0DCA" w:rsidRDefault="00834128" w:rsidP="00462687">
      <w:pPr>
        <w:jc w:val="center"/>
        <w:rPr>
          <w:sz w:val="28"/>
          <w:szCs w:val="28"/>
        </w:rPr>
      </w:pPr>
      <w:r w:rsidRPr="003F0DCA">
        <w:rPr>
          <w:sz w:val="28"/>
          <w:szCs w:val="28"/>
        </w:rPr>
        <w:t>ПОЛОЖЕНИЕ</w:t>
      </w:r>
    </w:p>
    <w:p w:rsidR="00834128" w:rsidRPr="003F0DCA" w:rsidRDefault="00834128" w:rsidP="00462687">
      <w:pPr>
        <w:jc w:val="center"/>
        <w:rPr>
          <w:sz w:val="28"/>
          <w:szCs w:val="28"/>
        </w:rPr>
      </w:pPr>
      <w:r w:rsidRPr="003F0DCA">
        <w:rPr>
          <w:sz w:val="28"/>
          <w:szCs w:val="28"/>
        </w:rPr>
        <w:t xml:space="preserve">об Оренбургской открытой городской выставке собак охотничьих пород </w:t>
      </w:r>
    </w:p>
    <w:p w:rsidR="00834128" w:rsidRPr="003F0DCA" w:rsidRDefault="00834128" w:rsidP="00462687">
      <w:pPr>
        <w:jc w:val="center"/>
        <w:rPr>
          <w:sz w:val="28"/>
          <w:szCs w:val="28"/>
        </w:rPr>
      </w:pPr>
      <w:r>
        <w:rPr>
          <w:sz w:val="28"/>
          <w:szCs w:val="28"/>
        </w:rPr>
        <w:t>17 июня 2018</w:t>
      </w:r>
      <w:r w:rsidRPr="003F0DCA">
        <w:rPr>
          <w:sz w:val="28"/>
          <w:szCs w:val="28"/>
        </w:rPr>
        <w:t xml:space="preserve"> года</w:t>
      </w:r>
    </w:p>
    <w:p w:rsidR="00834128" w:rsidRPr="0044662A" w:rsidRDefault="00834128" w:rsidP="00462687">
      <w:pPr>
        <w:jc w:val="center"/>
        <w:rPr>
          <w:sz w:val="24"/>
          <w:szCs w:val="24"/>
        </w:rPr>
      </w:pP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  <w:r w:rsidRPr="003F0DCA">
        <w:rPr>
          <w:b/>
          <w:sz w:val="28"/>
          <w:szCs w:val="28"/>
        </w:rPr>
        <w:t>1. Общие положения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1.1.Выставка проводится с целью: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 xml:space="preserve">- широкого показа лучших охотничьих собак </w:t>
      </w:r>
      <w:r>
        <w:rPr>
          <w:sz w:val="24"/>
          <w:szCs w:val="24"/>
        </w:rPr>
        <w:t>города Оренбурга и других регионов страны</w:t>
      </w:r>
      <w:r w:rsidRPr="0044662A">
        <w:rPr>
          <w:sz w:val="24"/>
          <w:szCs w:val="24"/>
        </w:rPr>
        <w:t>,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- оценки работы с породами охотничьих собак в межрайонных и районных обществах охотников и рыболовов,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 xml:space="preserve">- обмена опытом племенной и полевой работы, </w:t>
      </w:r>
    </w:p>
    <w:p w:rsidR="00834128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- поощрения актива и лучших заводчиков.</w:t>
      </w:r>
    </w:p>
    <w:p w:rsidR="00834128" w:rsidRPr="0044662A" w:rsidRDefault="00834128" w:rsidP="00462687">
      <w:pPr>
        <w:rPr>
          <w:sz w:val="24"/>
          <w:szCs w:val="24"/>
        </w:rPr>
      </w:pPr>
    </w:p>
    <w:p w:rsidR="00834128" w:rsidRDefault="00834128" w:rsidP="0046268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3F0DCA">
        <w:rPr>
          <w:b/>
          <w:sz w:val="28"/>
          <w:szCs w:val="28"/>
        </w:rPr>
        <w:t>. Место проведения выставки</w:t>
      </w:r>
      <w:r w:rsidRPr="0044662A">
        <w:rPr>
          <w:b/>
          <w:sz w:val="24"/>
          <w:szCs w:val="24"/>
        </w:rPr>
        <w:t>.</w:t>
      </w:r>
    </w:p>
    <w:p w:rsidR="00834128" w:rsidRPr="0044662A" w:rsidRDefault="00834128" w:rsidP="00462687">
      <w:pPr>
        <w:jc w:val="center"/>
        <w:rPr>
          <w:b/>
          <w:sz w:val="24"/>
          <w:szCs w:val="24"/>
        </w:rPr>
      </w:pP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Место проведения выставки - территория стрелкового стенда (13-й км трассы Оренбург – Соль-Илецк).</w:t>
      </w: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F0DCA">
        <w:rPr>
          <w:b/>
          <w:sz w:val="28"/>
          <w:szCs w:val="28"/>
        </w:rPr>
        <w:t>. Участие в выставке</w:t>
      </w: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</w:p>
    <w:p w:rsidR="00834128" w:rsidRPr="0044662A" w:rsidRDefault="00834128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4662A">
        <w:rPr>
          <w:sz w:val="24"/>
          <w:szCs w:val="24"/>
        </w:rPr>
        <w:t>.1. На выставку допускаются собаки охотничьих пород в возрасте с 10 месяцев до 10 лет (на день экспертизы).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Для регистрации собаки на выставку необходимо иметь: 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-«Свидетельство на охотничью собаку» или «Справку о происхождении охотничьей собаки»</w:t>
      </w:r>
    </w:p>
    <w:p w:rsidR="00834128" w:rsidRPr="0044662A" w:rsidRDefault="00834128" w:rsidP="00462687">
      <w:pPr>
        <w:jc w:val="both"/>
        <w:rPr>
          <w:i/>
          <w:iCs/>
          <w:sz w:val="24"/>
          <w:szCs w:val="24"/>
        </w:rPr>
      </w:pPr>
      <w:r w:rsidRPr="0044662A">
        <w:rPr>
          <w:sz w:val="24"/>
          <w:szCs w:val="24"/>
        </w:rPr>
        <w:t xml:space="preserve">- </w:t>
      </w:r>
      <w:r w:rsidRPr="0044662A">
        <w:rPr>
          <w:i/>
          <w:iCs/>
          <w:sz w:val="24"/>
          <w:szCs w:val="24"/>
        </w:rPr>
        <w:t>справку о том, что собаке сделана прививка против бешен</w:t>
      </w:r>
      <w:r>
        <w:rPr>
          <w:i/>
          <w:iCs/>
          <w:sz w:val="24"/>
          <w:szCs w:val="24"/>
        </w:rPr>
        <w:t xml:space="preserve">ства в </w:t>
      </w:r>
      <w:smartTag w:uri="urn:schemas-microsoft-com:office:smarttags" w:element="metricconverter">
        <w:smartTagPr>
          <w:attr w:name="ProductID" w:val="460001, г"/>
        </w:smartTagPr>
        <w:r>
          <w:rPr>
            <w:i/>
            <w:iCs/>
            <w:sz w:val="24"/>
            <w:szCs w:val="24"/>
          </w:rPr>
          <w:t>2018</w:t>
        </w:r>
        <w:r w:rsidRPr="0044662A">
          <w:rPr>
            <w:i/>
            <w:iCs/>
            <w:sz w:val="24"/>
            <w:szCs w:val="24"/>
          </w:rPr>
          <w:t xml:space="preserve"> г</w:t>
        </w:r>
      </w:smartTag>
      <w:r w:rsidRPr="0044662A">
        <w:rPr>
          <w:i/>
          <w:iCs/>
          <w:sz w:val="24"/>
          <w:szCs w:val="24"/>
        </w:rPr>
        <w:t xml:space="preserve">. </w:t>
      </w:r>
    </w:p>
    <w:p w:rsidR="00834128" w:rsidRPr="0044662A" w:rsidRDefault="00834128" w:rsidP="00462687">
      <w:pPr>
        <w:jc w:val="both"/>
        <w:rPr>
          <w:i/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- для собак младшей возрастной группы, справ</w:t>
      </w:r>
      <w:r>
        <w:rPr>
          <w:i/>
          <w:iCs/>
          <w:sz w:val="24"/>
          <w:szCs w:val="24"/>
        </w:rPr>
        <w:t xml:space="preserve">ку о прививке против чумы в </w:t>
      </w:r>
      <w:smartTag w:uri="urn:schemas-microsoft-com:office:smarttags" w:element="metricconverter">
        <w:smartTagPr>
          <w:attr w:name="ProductID" w:val="460001, г"/>
        </w:smartTagPr>
        <w:r>
          <w:rPr>
            <w:i/>
            <w:iCs/>
            <w:sz w:val="24"/>
            <w:szCs w:val="24"/>
          </w:rPr>
          <w:t>2018</w:t>
        </w:r>
        <w:r w:rsidRPr="0044662A">
          <w:rPr>
            <w:i/>
            <w:iCs/>
            <w:sz w:val="24"/>
            <w:szCs w:val="24"/>
          </w:rPr>
          <w:t xml:space="preserve"> г</w:t>
        </w:r>
      </w:smartTag>
      <w:r w:rsidRPr="0044662A">
        <w:rPr>
          <w:i/>
          <w:iCs/>
          <w:sz w:val="24"/>
          <w:szCs w:val="24"/>
        </w:rPr>
        <w:t>., но не позднее 10 июня 201</w:t>
      </w:r>
      <w:r>
        <w:rPr>
          <w:i/>
          <w:iCs/>
          <w:sz w:val="24"/>
          <w:szCs w:val="24"/>
        </w:rPr>
        <w:t>8</w:t>
      </w:r>
      <w:r w:rsidRPr="0044662A">
        <w:rPr>
          <w:i/>
          <w:iCs/>
          <w:sz w:val="24"/>
          <w:szCs w:val="24"/>
        </w:rPr>
        <w:t xml:space="preserve"> года.</w:t>
      </w:r>
    </w:p>
    <w:p w:rsidR="00834128" w:rsidRPr="00C21FB4" w:rsidRDefault="00834128" w:rsidP="00462687">
      <w:pPr>
        <w:jc w:val="both"/>
        <w:rPr>
          <w:b/>
          <w:sz w:val="28"/>
          <w:szCs w:val="28"/>
          <w:u w:val="single"/>
        </w:rPr>
      </w:pPr>
      <w:r w:rsidRPr="0044662A">
        <w:rPr>
          <w:sz w:val="24"/>
          <w:szCs w:val="24"/>
        </w:rPr>
        <w:t xml:space="preserve">- </w:t>
      </w:r>
      <w:r w:rsidRPr="00C21FB4">
        <w:rPr>
          <w:b/>
          <w:sz w:val="28"/>
          <w:szCs w:val="28"/>
          <w:u w:val="single"/>
        </w:rPr>
        <w:t xml:space="preserve">ветсправку формы: </w:t>
      </w:r>
      <w:r w:rsidRPr="00235BAF">
        <w:rPr>
          <w:b/>
          <w:sz w:val="32"/>
          <w:szCs w:val="32"/>
          <w:u w:val="single"/>
        </w:rPr>
        <w:t>Ф-1</w:t>
      </w:r>
      <w:r w:rsidRPr="00C21FB4">
        <w:rPr>
          <w:b/>
          <w:sz w:val="28"/>
          <w:szCs w:val="28"/>
          <w:u w:val="single"/>
        </w:rPr>
        <w:t xml:space="preserve"> для владельцев собак приезжающих из регионов </w:t>
      </w:r>
      <w:r>
        <w:rPr>
          <w:b/>
          <w:sz w:val="28"/>
          <w:szCs w:val="28"/>
          <w:u w:val="single"/>
        </w:rPr>
        <w:t xml:space="preserve">                    </w:t>
      </w:r>
      <w:r w:rsidRPr="00C21FB4">
        <w:rPr>
          <w:b/>
          <w:sz w:val="28"/>
          <w:szCs w:val="28"/>
          <w:u w:val="single"/>
        </w:rPr>
        <w:t xml:space="preserve">и </w:t>
      </w:r>
      <w:r w:rsidRPr="00235BAF">
        <w:rPr>
          <w:b/>
          <w:sz w:val="32"/>
          <w:szCs w:val="32"/>
          <w:u w:val="single"/>
        </w:rPr>
        <w:t>Ф-4</w:t>
      </w:r>
      <w:r w:rsidRPr="00C21FB4">
        <w:rPr>
          <w:b/>
          <w:sz w:val="28"/>
          <w:szCs w:val="28"/>
          <w:u w:val="single"/>
        </w:rPr>
        <w:t xml:space="preserve"> для владельцев проживающих в г. Оренбурге.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 Квитанция (платежное поручение) об оплате взноса за участие.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Допуск записанных собак на выставку производится только с разрешения ветеринарной комиссии. </w:t>
      </w:r>
    </w:p>
    <w:p w:rsidR="00834128" w:rsidRPr="00C21FB4" w:rsidRDefault="00834128" w:rsidP="00462687">
      <w:pPr>
        <w:jc w:val="both"/>
        <w:rPr>
          <w:b/>
          <w:sz w:val="28"/>
          <w:szCs w:val="28"/>
        </w:rPr>
      </w:pPr>
      <w:r w:rsidRPr="00C21FB4">
        <w:rPr>
          <w:b/>
          <w:i/>
          <w:iCs/>
          <w:sz w:val="28"/>
          <w:szCs w:val="28"/>
        </w:rPr>
        <w:t>Течные и кормящие суки, собаки не имеющие ветеринарных документов</w:t>
      </w:r>
      <w:r w:rsidRPr="00C21FB4">
        <w:rPr>
          <w:b/>
          <w:sz w:val="28"/>
          <w:szCs w:val="28"/>
        </w:rPr>
        <w:t xml:space="preserve"> на выставку </w:t>
      </w:r>
      <w:r w:rsidRPr="00C21FB4">
        <w:rPr>
          <w:b/>
          <w:i/>
          <w:iCs/>
          <w:sz w:val="28"/>
          <w:szCs w:val="28"/>
          <w:u w:val="single"/>
        </w:rPr>
        <w:t>не допускаются</w:t>
      </w:r>
      <w:r w:rsidRPr="00C21FB4">
        <w:rPr>
          <w:b/>
          <w:sz w:val="28"/>
          <w:szCs w:val="28"/>
        </w:rPr>
        <w:t xml:space="preserve"> и деньги за их запись не возвращаются.</w:t>
      </w:r>
    </w:p>
    <w:p w:rsidR="00834128" w:rsidRPr="0044662A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- Дипломы за рабочие качества должны быть заверены печатью эксперта или печатью организации, проводившей данное мероприятие или печатью кинолога.</w:t>
      </w:r>
    </w:p>
    <w:p w:rsidR="00834128" w:rsidRPr="0044662A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- Список классных потомков должен быть заверен печатью организации, где данная собака стоит (состояла) на учете.</w:t>
      </w:r>
    </w:p>
    <w:p w:rsidR="00834128" w:rsidRPr="0044662A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- В случае, если приемной комиссией обнаруживаются ошибочные или неподтвержденные данные,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2A">
        <w:rPr>
          <w:rFonts w:ascii="Times New Roman" w:hAnsi="Times New Roman" w:cs="Times New Roman"/>
          <w:sz w:val="24"/>
          <w:szCs w:val="24"/>
        </w:rPr>
        <w:t xml:space="preserve"> вправе запросить дополнительные сведения у соответствующей организации.</w:t>
      </w:r>
    </w:p>
    <w:p w:rsidR="00834128" w:rsidRPr="0044662A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- В случае обнаружения ошибок в записях в документах, представленных на собаку и невозможности их исправления, а так же дипломов, присвоенных с нарушениями, приемная комиссия вправе не вносить их в оценочный лист.</w:t>
      </w:r>
    </w:p>
    <w:p w:rsidR="00834128" w:rsidRPr="000C3AC6" w:rsidRDefault="00834128" w:rsidP="00462687">
      <w:pPr>
        <w:pStyle w:val="BodyText"/>
        <w:shd w:val="clear" w:color="auto" w:fill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44662A">
        <w:rPr>
          <w:sz w:val="24"/>
          <w:szCs w:val="24"/>
        </w:rPr>
        <w:t>.2</w:t>
      </w:r>
      <w:r w:rsidRPr="000C3AC6">
        <w:rPr>
          <w:b/>
          <w:sz w:val="28"/>
          <w:szCs w:val="28"/>
        </w:rPr>
        <w:t xml:space="preserve">. </w:t>
      </w:r>
      <w:r w:rsidRPr="00A66F13">
        <w:rPr>
          <w:b/>
          <w:sz w:val="28"/>
          <w:szCs w:val="28"/>
          <w:u w:val="single"/>
        </w:rPr>
        <w:t xml:space="preserve">Предварительные заявки  </w:t>
      </w:r>
      <w:r>
        <w:rPr>
          <w:b/>
          <w:sz w:val="28"/>
          <w:szCs w:val="28"/>
          <w:u w:val="single"/>
        </w:rPr>
        <w:t>(</w:t>
      </w:r>
      <w:r w:rsidRPr="00A66F13">
        <w:rPr>
          <w:b/>
          <w:i/>
          <w:iCs/>
          <w:sz w:val="28"/>
          <w:szCs w:val="28"/>
          <w:u w:val="single"/>
        </w:rPr>
        <w:t xml:space="preserve">Целевой взнос – регистрация </w:t>
      </w:r>
      <w:r w:rsidRPr="00A66F13">
        <w:rPr>
          <w:b/>
          <w:sz w:val="28"/>
          <w:szCs w:val="28"/>
          <w:u w:val="single"/>
        </w:rPr>
        <w:t>(</w:t>
      </w:r>
      <w:r w:rsidRPr="00A66F13">
        <w:rPr>
          <w:b/>
          <w:i/>
          <w:iCs/>
          <w:sz w:val="28"/>
          <w:szCs w:val="28"/>
          <w:u w:val="single"/>
        </w:rPr>
        <w:t>одной собаки</w:t>
      </w:r>
      <w:r w:rsidRPr="00A66F13">
        <w:rPr>
          <w:b/>
          <w:sz w:val="24"/>
          <w:szCs w:val="24"/>
          <w:u w:val="single"/>
        </w:rPr>
        <w:t>):</w:t>
      </w:r>
      <w:r w:rsidRPr="0044662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</w:t>
      </w:r>
      <w:r w:rsidRPr="00344D86">
        <w:rPr>
          <w:i/>
          <w:sz w:val="24"/>
          <w:szCs w:val="24"/>
        </w:rPr>
        <w:t>Приложение №1</w:t>
      </w:r>
      <w:r>
        <w:rPr>
          <w:i/>
          <w:sz w:val="24"/>
          <w:szCs w:val="24"/>
        </w:rPr>
        <w:t>(заполняются красные поля</w:t>
      </w:r>
      <w:r>
        <w:rPr>
          <w:sz w:val="24"/>
          <w:szCs w:val="24"/>
        </w:rPr>
        <w:t>) подаются</w:t>
      </w:r>
      <w:r w:rsidRPr="000C3AC6">
        <w:rPr>
          <w:sz w:val="24"/>
          <w:szCs w:val="24"/>
        </w:rPr>
        <w:t xml:space="preserve"> </w:t>
      </w:r>
      <w:r w:rsidRPr="00E30D7B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</w:t>
      </w:r>
    </w:p>
    <w:p w:rsidR="00834128" w:rsidRPr="00E30D7B" w:rsidRDefault="00834128" w:rsidP="00462687">
      <w:pPr>
        <w:pStyle w:val="BodyText"/>
        <w:shd w:val="clear" w:color="auto" w:fill="auto"/>
        <w:ind w:right="20" w:firstLine="0"/>
        <w:rPr>
          <w:sz w:val="24"/>
          <w:szCs w:val="24"/>
        </w:rPr>
      </w:pPr>
      <w:smartTag w:uri="urn:schemas-microsoft-com:office:smarttags" w:element="metricconverter">
        <w:smartTagPr>
          <w:attr w:name="ProductID" w:val="460001, г"/>
        </w:smartTagPr>
        <w:r w:rsidRPr="00E30D7B">
          <w:rPr>
            <w:sz w:val="24"/>
            <w:szCs w:val="24"/>
          </w:rPr>
          <w:t>460001, г</w:t>
        </w:r>
      </w:smartTag>
      <w:r w:rsidRPr="00E30D7B">
        <w:rPr>
          <w:sz w:val="24"/>
          <w:szCs w:val="24"/>
        </w:rPr>
        <w:t>. Оренбург, ул. Чкалова 22, Оренбургск</w:t>
      </w:r>
      <w:r>
        <w:rPr>
          <w:sz w:val="24"/>
          <w:szCs w:val="24"/>
        </w:rPr>
        <w:t>ая областная о</w:t>
      </w:r>
      <w:r w:rsidRPr="00E30D7B">
        <w:rPr>
          <w:sz w:val="24"/>
          <w:szCs w:val="24"/>
        </w:rPr>
        <w:t>бществен</w:t>
      </w:r>
      <w:r>
        <w:rPr>
          <w:sz w:val="24"/>
          <w:szCs w:val="24"/>
        </w:rPr>
        <w:t>ная организация охотников и р</w:t>
      </w:r>
      <w:r w:rsidRPr="00E30D7B">
        <w:rPr>
          <w:sz w:val="24"/>
          <w:szCs w:val="24"/>
        </w:rPr>
        <w:t>ыболовов.</w:t>
      </w:r>
    </w:p>
    <w:p w:rsidR="00834128" w:rsidRPr="00E30D7B" w:rsidRDefault="00834128" w:rsidP="00462687">
      <w:pPr>
        <w:pStyle w:val="BodyText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 w:rsidRPr="00E30D7B">
        <w:rPr>
          <w:sz w:val="24"/>
          <w:szCs w:val="24"/>
        </w:rPr>
        <w:t>- почтой или лично;</w:t>
      </w:r>
    </w:p>
    <w:p w:rsidR="00834128" w:rsidRPr="003A31F5" w:rsidRDefault="00834128" w:rsidP="00A25A89">
      <w:pPr>
        <w:pStyle w:val="BodyText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 w:rsidRPr="003A31F5">
        <w:rPr>
          <w:sz w:val="24"/>
          <w:szCs w:val="24"/>
        </w:rPr>
        <w:t xml:space="preserve">- </w:t>
      </w:r>
      <w:r w:rsidRPr="00E30D7B">
        <w:t>по</w:t>
      </w:r>
      <w:r w:rsidRPr="003A31F5">
        <w:t xml:space="preserve"> </w:t>
      </w:r>
      <w:r w:rsidRPr="00657113">
        <w:rPr>
          <w:lang w:val="en-US"/>
        </w:rPr>
        <w:t>e</w:t>
      </w:r>
      <w:r w:rsidRPr="003A31F5">
        <w:t>-</w:t>
      </w:r>
      <w:r w:rsidRPr="00657113">
        <w:rPr>
          <w:lang w:val="en-US"/>
        </w:rPr>
        <w:t>mail</w:t>
      </w:r>
      <w:r w:rsidRPr="003A31F5">
        <w:t xml:space="preserve">: </w:t>
      </w:r>
      <w:r w:rsidRPr="00E27056">
        <w:rPr>
          <w:lang w:val="en-US"/>
        </w:rPr>
        <w:t>orenooir</w:t>
      </w:r>
      <w:r w:rsidRPr="003A31F5">
        <w:t>@</w:t>
      </w:r>
      <w:r w:rsidRPr="00E27056">
        <w:rPr>
          <w:lang w:val="en-US"/>
        </w:rPr>
        <w:t>mail</w:t>
      </w:r>
      <w:r w:rsidRPr="003A31F5">
        <w:t>.</w:t>
      </w:r>
      <w:r w:rsidRPr="00E27056">
        <w:rPr>
          <w:lang w:val="en-US"/>
        </w:rPr>
        <w:t>ru</w:t>
      </w:r>
      <w:r w:rsidRPr="003A31F5">
        <w:rPr>
          <w:sz w:val="24"/>
          <w:szCs w:val="24"/>
        </w:rPr>
        <w:t>.</w:t>
      </w:r>
    </w:p>
    <w:p w:rsidR="00834128" w:rsidRDefault="00834128" w:rsidP="00A25A89">
      <w:pPr>
        <w:pStyle w:val="BodyText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A89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 для справок</w:t>
      </w:r>
      <w:r w:rsidRPr="00E30D7B">
        <w:rPr>
          <w:sz w:val="24"/>
          <w:szCs w:val="24"/>
        </w:rPr>
        <w:t xml:space="preserve">  8(3532) 31-17-07;</w:t>
      </w:r>
    </w:p>
    <w:p w:rsidR="00834128" w:rsidRDefault="00834128" w:rsidP="00A25A89">
      <w:pPr>
        <w:pStyle w:val="BodyText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</w:p>
    <w:p w:rsidR="00834128" w:rsidRDefault="00834128" w:rsidP="00A25A89">
      <w:pPr>
        <w:pStyle w:val="BodyText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</w:p>
    <w:p w:rsidR="00834128" w:rsidRPr="00A25A89" w:rsidRDefault="00834128" w:rsidP="00A25A89">
      <w:pPr>
        <w:pStyle w:val="BodyText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</w:p>
    <w:p w:rsidR="00834128" w:rsidRPr="00570941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800 рублей для членов </w:t>
      </w:r>
      <w:r w:rsidRPr="0044662A">
        <w:rPr>
          <w:sz w:val="24"/>
          <w:szCs w:val="24"/>
        </w:rPr>
        <w:t xml:space="preserve"> клубов, объединений, любителей;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>- 6</w:t>
      </w:r>
      <w:r w:rsidRPr="0044662A">
        <w:rPr>
          <w:sz w:val="24"/>
          <w:szCs w:val="24"/>
        </w:rPr>
        <w:t>00 рублей для членов Оренбургской ОООО и Р и секций охотничьего собаководства (оплатившим членский взнос за текущий год);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   По окончании предварительной записи, с 16 июня и в день выставки с 8.30 до 10.00, взносы оплачиваются в размере: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>- 12</w:t>
      </w:r>
      <w:r w:rsidRPr="0044662A">
        <w:rPr>
          <w:sz w:val="24"/>
          <w:szCs w:val="24"/>
        </w:rPr>
        <w:t>00 рублей для всех без исключения.</w:t>
      </w:r>
    </w:p>
    <w:p w:rsidR="00834128" w:rsidRDefault="00834128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4662A">
        <w:rPr>
          <w:sz w:val="24"/>
          <w:szCs w:val="24"/>
        </w:rPr>
        <w:t>Целевые взносы, т.е. добровольные вступительные взносы расходуются на: оплату работы и командировочные судейской коллегии, приобретение призов и другой наградной атрибутики, рекламу в СМИ и другие организационные расходы по проведению выставки.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F0DCA">
        <w:rPr>
          <w:b/>
          <w:sz w:val="28"/>
          <w:szCs w:val="28"/>
        </w:rPr>
        <w:t>. Порядок проведения выставки:</w:t>
      </w:r>
    </w:p>
    <w:p w:rsidR="00834128" w:rsidRPr="0044662A" w:rsidRDefault="00834128" w:rsidP="00462687">
      <w:pPr>
        <w:jc w:val="center"/>
        <w:rPr>
          <w:b/>
          <w:sz w:val="24"/>
          <w:szCs w:val="24"/>
        </w:rPr>
      </w:pP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4.1. Выставку проводит Оренбургская ОООО и Р  для организации и проведения мероприятия областным правлением Оренбургской областной общественной организации  охотников и рыболовов назначен оргкомитет в составе: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председатель: Булгак А.В., </w:t>
      </w:r>
    </w:p>
    <w:p w:rsidR="00834128" w:rsidRPr="0044662A" w:rsidRDefault="00834128" w:rsidP="00462687">
      <w:pPr>
        <w:tabs>
          <w:tab w:val="num" w:pos="0"/>
        </w:tabs>
        <w:jc w:val="both"/>
        <w:rPr>
          <w:sz w:val="24"/>
          <w:szCs w:val="24"/>
        </w:rPr>
      </w:pPr>
      <w:r w:rsidRPr="0044662A">
        <w:rPr>
          <w:sz w:val="24"/>
          <w:szCs w:val="24"/>
        </w:rPr>
        <w:t>члены:  Кандауров Д.Ю., Бижанов С. М.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4.2. Расписание выставки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- ветеринарный осмотр и регистрация с 8-00 до 09-30.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- открытие выставки с 10-00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- в 10-30 – начало работы экспертизы.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Закрытие выставки производится по окончанию экспертиз и вручения дипломов и призов на всех рингах.</w:t>
      </w:r>
    </w:p>
    <w:p w:rsidR="00834128" w:rsidRPr="003F0DCA" w:rsidRDefault="00834128" w:rsidP="00462687">
      <w:pPr>
        <w:ind w:right="-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DCA">
        <w:rPr>
          <w:b/>
          <w:sz w:val="28"/>
          <w:szCs w:val="28"/>
        </w:rPr>
        <w:t>. Экспертиза собак на выставке.</w:t>
      </w:r>
    </w:p>
    <w:p w:rsidR="00834128" w:rsidRPr="003F0DCA" w:rsidRDefault="00834128" w:rsidP="00462687">
      <w:pPr>
        <w:ind w:right="-104"/>
        <w:jc w:val="center"/>
        <w:rPr>
          <w:b/>
          <w:sz w:val="28"/>
          <w:szCs w:val="28"/>
        </w:rPr>
      </w:pPr>
    </w:p>
    <w:p w:rsidR="00834128" w:rsidRPr="0044662A" w:rsidRDefault="00834128" w:rsidP="00462687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4662A">
        <w:rPr>
          <w:sz w:val="24"/>
          <w:szCs w:val="24"/>
        </w:rPr>
        <w:t xml:space="preserve">.1. Выставка и экспертиза собак проводится в соответствии с: </w:t>
      </w:r>
    </w:p>
    <w:p w:rsidR="00834128" w:rsidRPr="0044662A" w:rsidRDefault="00834128" w:rsidP="004626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>«Правилами проведения выставок охотничьих собак на территории СССР», принятых ВКС МСХ СССР 30.11.1984 г. и утвержденных МСХ СССР 26.02.85 г., по «Стандартам пород охотничьих собак» и «Введению в стандарты», принятым ВКС МСХ СССР 01.12.1984 г., а также «Инструкцией по методике, технике и организации экспертизы охотничьих собак на выставках», принятой ВКС МСХ СССР 26.07.1971 г., утвержденной приказом Главохоты МСХ СССР №25 от 13.10.1971г.</w:t>
      </w:r>
    </w:p>
    <w:p w:rsidR="00834128" w:rsidRPr="0044662A" w:rsidRDefault="00834128" w:rsidP="00462687">
      <w:pPr>
        <w:ind w:right="-104"/>
        <w:jc w:val="both"/>
        <w:rPr>
          <w:i/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ПРИМЕЧАНИЕ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1. В породах дратхаар и курцхаар собаки черного с сединой окраса выставляются на общих основаниях.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2. Начисление баллов за потомство континентальным легавым производить только при наличии у потомков дипломов по основному виду испытаний (со стойкой).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3. При бонитировке норных терьеров и такс учитывается диплом по лисице и барсуку, полученный в норах любой конструкции.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4. При бонитировке лаек:</w:t>
      </w:r>
    </w:p>
    <w:p w:rsidR="00834128" w:rsidRPr="0044662A" w:rsidRDefault="00834128" w:rsidP="00462687">
      <w:pPr>
        <w:pStyle w:val="List2"/>
        <w:ind w:left="0"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44662A">
        <w:rPr>
          <w:i/>
          <w:iCs/>
          <w:color w:val="000000"/>
          <w:sz w:val="24"/>
          <w:szCs w:val="24"/>
          <w:shd w:val="clear" w:color="auto" w:fill="FFFFFF"/>
        </w:rPr>
        <w:t xml:space="preserve">- минимальные требования для прохождения в класс Элита: два диплома в одиночку. Обязательно наличие одного диплома II степени по пушному зверю, лосю, оленям, ВОЛЬНОМУ кабану, боровой дичи. Дипломы по подсадному медведю, ВОЛЬЕРНОМУ КАБАНУ, водоплавающей дичи и по кровяному следу засчитываются, как дополнительные. Т.е. диплом по вольерному кабану дает право отнести лайку не выше чем к первому племенному классу. </w:t>
      </w:r>
    </w:p>
    <w:p w:rsidR="00834128" w:rsidRPr="0044662A" w:rsidRDefault="00834128" w:rsidP="00462687">
      <w:pPr>
        <w:pStyle w:val="List2"/>
        <w:ind w:left="0"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44662A">
        <w:rPr>
          <w:i/>
          <w:iCs/>
          <w:sz w:val="24"/>
          <w:szCs w:val="24"/>
          <w:shd w:val="clear" w:color="auto" w:fill="FFFFFF"/>
        </w:rPr>
        <w:t>(Согласно решению ВКС от 12 декабря 2011 года).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 учитывать только 6 высших полевых дипломов (1-основной и 5 за универсальность). Универсальность рассматривать по видам дичи. Максимальный балл за рабочие качества -65.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- собаки, имеющие дипломы только по вольерному барсуку и водоплавающей птице любых степеней, могут быть отнесены не выше чем ко </w:t>
      </w:r>
      <w:r w:rsidRPr="0044662A">
        <w:rPr>
          <w:sz w:val="24"/>
          <w:szCs w:val="24"/>
          <w:lang w:val="en-US"/>
        </w:rPr>
        <w:t>II</w:t>
      </w:r>
      <w:r w:rsidRPr="0044662A">
        <w:rPr>
          <w:sz w:val="24"/>
          <w:szCs w:val="24"/>
        </w:rPr>
        <w:t xml:space="preserve">-му племенному классу. </w:t>
      </w:r>
    </w:p>
    <w:p w:rsidR="00834128" w:rsidRPr="0044662A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5. При бонитировке ретриверов дипломы по водоплавающей птице, полученные до мая 2009г. учитываются как основные.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6. Производить начисление баллов за универсальность лайкам, норным, континентальным легавым, спаниелям и ретриверам. Баллы за универсальность не начисляются собакам следующих групп пород: борзые, гончие, островные легавые.</w:t>
      </w:r>
    </w:p>
    <w:p w:rsidR="00834128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34128" w:rsidRPr="0044662A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 xml:space="preserve">7. Собаки норных пород с некупированными хвостами, чей стандарт предусматривает купирование хвоста,  оставляются без оценки. </w:t>
      </w:r>
    </w:p>
    <w:p w:rsidR="00834128" w:rsidRPr="0044662A" w:rsidRDefault="00834128" w:rsidP="004626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8.При бонитировке гончих пользоваться «Правилами…», утвержденными Департаментом по охране и рациональному использованию охотничьих ресурсов МСХ России в 2005г. за исключением пункта о присвоении классности в зависимости от записи в ВПКОС.</w:t>
      </w:r>
    </w:p>
    <w:p w:rsidR="00834128" w:rsidRPr="0044662A" w:rsidRDefault="00834128" w:rsidP="00462687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4662A">
        <w:rPr>
          <w:sz w:val="24"/>
          <w:szCs w:val="24"/>
        </w:rPr>
        <w:t>.2. Для присуждения классов «Элита» и «Первый» обязательна запись во ВПКОС.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4662A">
        <w:rPr>
          <w:sz w:val="24"/>
          <w:szCs w:val="24"/>
        </w:rPr>
        <w:t>.3. Главный эксперт  - Ткаченко В.В. (1 категория)</w:t>
      </w:r>
    </w:p>
    <w:p w:rsidR="00834128" w:rsidRPr="0044662A" w:rsidRDefault="00834128" w:rsidP="00462687">
      <w:pPr>
        <w:rPr>
          <w:i/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Эксперты на рингах</w:t>
      </w:r>
    </w:p>
    <w:p w:rsidR="00834128" w:rsidRPr="0044662A" w:rsidRDefault="00834128" w:rsidP="0046268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Русские гончие, русские пегие гончие, эстонские -  выжлецы, выжловки, все возрастные группы</w:t>
      </w:r>
    </w:p>
    <w:p w:rsidR="00834128" w:rsidRPr="0044662A" w:rsidRDefault="00834128" w:rsidP="0046268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Борзые - кобели и суки - все возрастные группы</w:t>
      </w:r>
    </w:p>
    <w:p w:rsidR="00834128" w:rsidRPr="0044662A" w:rsidRDefault="00834128" w:rsidP="00462687">
      <w:pPr>
        <w:rPr>
          <w:sz w:val="24"/>
          <w:szCs w:val="24"/>
        </w:rPr>
      </w:pPr>
      <w:r>
        <w:rPr>
          <w:sz w:val="24"/>
          <w:szCs w:val="24"/>
        </w:rPr>
        <w:t>Эксперт ринга – Хрипунов П.</w:t>
      </w:r>
      <w:r w:rsidRPr="00B172CA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 xml:space="preserve">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 Мелеуз (Башкирия)</w:t>
      </w:r>
    </w:p>
    <w:p w:rsidR="00834128" w:rsidRPr="0044662A" w:rsidRDefault="00834128" w:rsidP="0046268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>Стажер - . Запромётов А. В.</w:t>
      </w:r>
    </w:p>
    <w:p w:rsidR="00834128" w:rsidRPr="0044662A" w:rsidRDefault="00834128" w:rsidP="0046268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Западносибирские лайки, ЛВС, ЛКФ, ЛРЕ  - кобели и суки, все возрастные группы</w:t>
      </w:r>
    </w:p>
    <w:p w:rsidR="00834128" w:rsidRPr="0044662A" w:rsidRDefault="00834128" w:rsidP="0046268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>
        <w:rPr>
          <w:sz w:val="24"/>
          <w:szCs w:val="24"/>
        </w:rPr>
        <w:t>Табуева Т.А..</w:t>
      </w:r>
      <w:r w:rsidRPr="0005705E">
        <w:rPr>
          <w:color w:val="000000"/>
          <w:sz w:val="24"/>
          <w:szCs w:val="24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кат, Сведловская обл.</w:t>
      </w:r>
      <w:r w:rsidRPr="0044662A">
        <w:rPr>
          <w:sz w:val="24"/>
          <w:szCs w:val="24"/>
        </w:rPr>
        <w:t xml:space="preserve"> )</w:t>
      </w:r>
    </w:p>
    <w:p w:rsidR="00834128" w:rsidRPr="0044662A" w:rsidRDefault="00834128" w:rsidP="0046268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>Стажер -  Кандауров Д.Ю.</w:t>
      </w:r>
    </w:p>
    <w:p w:rsidR="00834128" w:rsidRPr="0044662A" w:rsidRDefault="00834128" w:rsidP="0046268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Легавые - кобели и суки, все возрастные группы</w:t>
      </w:r>
    </w:p>
    <w:p w:rsidR="00834128" w:rsidRPr="0044662A" w:rsidRDefault="00834128" w:rsidP="0046268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 w:rsidRPr="0044662A">
        <w:rPr>
          <w:color w:val="000000"/>
          <w:sz w:val="24"/>
          <w:szCs w:val="24"/>
        </w:rPr>
        <w:t>Ткаченко В.В.</w:t>
      </w:r>
      <w:r>
        <w:rPr>
          <w:sz w:val="24"/>
          <w:szCs w:val="24"/>
        </w:rPr>
        <w:t>(</w:t>
      </w:r>
      <w:r w:rsidRPr="009B50B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44662A">
        <w:rPr>
          <w:sz w:val="24"/>
          <w:szCs w:val="24"/>
        </w:rPr>
        <w:t xml:space="preserve"> кат, Оренбург)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Стажер - Данилова Н.П.</w:t>
      </w:r>
    </w:p>
    <w:p w:rsidR="00834128" w:rsidRPr="0044662A" w:rsidRDefault="00834128" w:rsidP="0046268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Норные - кобели и суки, - все возрастные группы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>
        <w:rPr>
          <w:sz w:val="24"/>
          <w:szCs w:val="24"/>
        </w:rPr>
        <w:t>Булгак А.В.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Оренбург)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Ассистенты: Кузьмин Е.Г.</w:t>
      </w:r>
    </w:p>
    <w:p w:rsidR="00834128" w:rsidRPr="0044662A" w:rsidRDefault="00834128" w:rsidP="00462687">
      <w:pPr>
        <w:ind w:right="-104"/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          Оргкомитет оставляет за собой право изменения состава экспертной комиссии.</w:t>
      </w:r>
    </w:p>
    <w:p w:rsidR="00834128" w:rsidRPr="0044662A" w:rsidRDefault="00834128" w:rsidP="00462687">
      <w:pPr>
        <w:ind w:right="-104"/>
        <w:jc w:val="both"/>
        <w:rPr>
          <w:sz w:val="24"/>
          <w:szCs w:val="24"/>
        </w:rPr>
      </w:pPr>
    </w:p>
    <w:p w:rsidR="00834128" w:rsidRPr="0044662A" w:rsidRDefault="00834128" w:rsidP="00462687">
      <w:pPr>
        <w:jc w:val="both"/>
        <w:rPr>
          <w:sz w:val="24"/>
          <w:szCs w:val="24"/>
        </w:rPr>
      </w:pPr>
    </w:p>
    <w:p w:rsidR="00834128" w:rsidRPr="0044662A" w:rsidRDefault="00834128" w:rsidP="00462687">
      <w:pPr>
        <w:rPr>
          <w:sz w:val="24"/>
          <w:szCs w:val="24"/>
        </w:rPr>
      </w:pP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  <w:r w:rsidRPr="003F0DCA">
        <w:rPr>
          <w:b/>
          <w:sz w:val="28"/>
          <w:szCs w:val="28"/>
        </w:rPr>
        <w:t>6. Подведение итогов</w:t>
      </w:r>
    </w:p>
    <w:p w:rsidR="00834128" w:rsidRPr="0044662A" w:rsidRDefault="00834128" w:rsidP="00462687">
      <w:pPr>
        <w:ind w:firstLine="18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  </w:t>
      </w:r>
    </w:p>
    <w:p w:rsidR="00834128" w:rsidRPr="0044662A" w:rsidRDefault="00834128" w:rsidP="00462687">
      <w:pPr>
        <w:ind w:firstLine="18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>6.1 Наг</w:t>
      </w:r>
      <w:r>
        <w:rPr>
          <w:sz w:val="24"/>
          <w:szCs w:val="24"/>
        </w:rPr>
        <w:t xml:space="preserve">раждение собак </w:t>
      </w:r>
      <w:r w:rsidRPr="0044662A">
        <w:rPr>
          <w:sz w:val="24"/>
          <w:szCs w:val="24"/>
        </w:rPr>
        <w:t xml:space="preserve"> производится на рингах по окончании экспертизы и бонитировки всех собак ринга.</w:t>
      </w:r>
    </w:p>
    <w:p w:rsidR="00834128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6.2. Собаки награждаются медалями и жетонами в соответствии с суще</w:t>
      </w:r>
      <w:r>
        <w:rPr>
          <w:sz w:val="24"/>
          <w:szCs w:val="24"/>
        </w:rPr>
        <w:t>ствующими правилами о выставках</w:t>
      </w: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Pr="00462687" w:rsidRDefault="00834128" w:rsidP="00462687">
      <w:pPr>
        <w:jc w:val="both"/>
        <w:rPr>
          <w:sz w:val="24"/>
          <w:szCs w:val="24"/>
        </w:rPr>
      </w:pPr>
    </w:p>
    <w:p w:rsidR="00834128" w:rsidRDefault="00834128">
      <w:pPr>
        <w:ind w:right="120"/>
        <w:jc w:val="right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Приложение №</w:t>
      </w:r>
      <w:r>
        <w:rPr>
          <w:i/>
          <w:iCs/>
          <w:sz w:val="24"/>
          <w:szCs w:val="24"/>
        </w:rPr>
        <w:t>1</w:t>
      </w:r>
    </w:p>
    <w:p w:rsidR="00834128" w:rsidRDefault="00834128">
      <w:pPr>
        <w:spacing w:line="36" w:lineRule="exact"/>
        <w:rPr>
          <w:sz w:val="24"/>
          <w:szCs w:val="24"/>
        </w:rPr>
      </w:pPr>
    </w:p>
    <w:p w:rsidR="00834128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Ассоциация «Росохотрыболовсоюз»</w:t>
      </w:r>
    </w:p>
    <w:p w:rsidR="00834128" w:rsidRPr="00CA0536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</w:rPr>
        <w:t>ОРЕНБУРГСКАЯ ОБЛАСТНАЯ ОБЩЕСТВЕННАЯ</w:t>
      </w:r>
      <w:r w:rsidRPr="00CA0536">
        <w:rPr>
          <w:b/>
        </w:rPr>
        <w:t xml:space="preserve"> </w:t>
      </w:r>
      <w:r>
        <w:rPr>
          <w:b/>
        </w:rPr>
        <w:t>ОРГАНИЗАЦИЯ ОХОТНИКОВ</w:t>
      </w:r>
    </w:p>
    <w:p w:rsidR="00834128" w:rsidRPr="00DD48F4" w:rsidRDefault="00834128" w:rsidP="00DD48F4">
      <w:pPr>
        <w:ind w:left="2520"/>
        <w:rPr>
          <w:b/>
        </w:rPr>
      </w:pPr>
      <w:r>
        <w:rPr>
          <w:b/>
        </w:rPr>
        <w:t xml:space="preserve">                               и РЫБОЛОВОВ</w:t>
      </w:r>
    </w:p>
    <w:p w:rsidR="00834128" w:rsidRPr="00EE3664" w:rsidRDefault="00834128">
      <w:pPr>
        <w:ind w:right="120"/>
        <w:jc w:val="center"/>
        <w:rPr>
          <w:color w:val="FF0000"/>
          <w:sz w:val="20"/>
          <w:szCs w:val="20"/>
        </w:rPr>
      </w:pPr>
      <w:r w:rsidRPr="00EE3664">
        <w:rPr>
          <w:b/>
          <w:bCs/>
          <w:color w:val="FF0000"/>
          <w:sz w:val="28"/>
          <w:szCs w:val="28"/>
        </w:rPr>
        <w:t>_________________________________________________</w:t>
      </w: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название выставки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дата проведения</w:t>
      </w:r>
      <w:r>
        <w:rPr>
          <w:sz w:val="20"/>
          <w:szCs w:val="20"/>
        </w:rPr>
        <w:t>)</w:t>
      </w:r>
    </w:p>
    <w:p w:rsidR="00834128" w:rsidRDefault="00834128">
      <w:pPr>
        <w:spacing w:line="287" w:lineRule="exact"/>
        <w:rPr>
          <w:sz w:val="24"/>
          <w:szCs w:val="24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ОЦЕНОЧНЫЙ ЛИСТ</w:t>
      </w:r>
    </w:p>
    <w:p w:rsidR="00834128" w:rsidRDefault="00834128">
      <w:pPr>
        <w:spacing w:line="40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Порода </w:t>
      </w:r>
      <w:r w:rsidRPr="00CA0536">
        <w:rPr>
          <w:color w:val="FF0000"/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 Кличка </w:t>
      </w:r>
      <w:r w:rsidRPr="00CA0536">
        <w:rPr>
          <w:color w:val="FF0000"/>
          <w:sz w:val="23"/>
          <w:szCs w:val="23"/>
        </w:rPr>
        <w:t>_________________________</w:t>
      </w:r>
      <w:r>
        <w:rPr>
          <w:b/>
          <w:bCs/>
          <w:sz w:val="23"/>
          <w:szCs w:val="23"/>
        </w:rPr>
        <w:t xml:space="preserve"> возрастная группа </w:t>
      </w:r>
      <w:r w:rsidRPr="00CA0536">
        <w:rPr>
          <w:color w:val="FF0000"/>
          <w:sz w:val="23"/>
          <w:szCs w:val="23"/>
        </w:rPr>
        <w:t>_______</w:t>
      </w:r>
      <w:r>
        <w:rPr>
          <w:b/>
          <w:bCs/>
          <w:sz w:val="23"/>
          <w:szCs w:val="23"/>
        </w:rPr>
        <w:t xml:space="preserve"> пол </w:t>
      </w:r>
      <w:r w:rsidRPr="00CA0536">
        <w:rPr>
          <w:color w:val="FF0000"/>
          <w:sz w:val="23"/>
          <w:szCs w:val="23"/>
        </w:rPr>
        <w:t>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Pr="00CA0536" w:rsidRDefault="00834128">
      <w:pPr>
        <w:rPr>
          <w:color w:val="FF0000"/>
          <w:sz w:val="20"/>
          <w:szCs w:val="20"/>
        </w:rPr>
      </w:pPr>
      <w:r>
        <w:rPr>
          <w:b/>
          <w:bCs/>
          <w:sz w:val="23"/>
          <w:szCs w:val="23"/>
        </w:rPr>
        <w:t xml:space="preserve">№ВПКОС </w:t>
      </w:r>
      <w:r>
        <w:rPr>
          <w:sz w:val="23"/>
          <w:szCs w:val="23"/>
        </w:rPr>
        <w:t>(«</w:t>
      </w:r>
      <w:r>
        <w:rPr>
          <w:b/>
          <w:bCs/>
          <w:sz w:val="23"/>
          <w:szCs w:val="23"/>
        </w:rPr>
        <w:t>Свид</w:t>
      </w:r>
      <w:r>
        <w:rPr>
          <w:sz w:val="23"/>
          <w:szCs w:val="23"/>
        </w:rPr>
        <w:t>-</w:t>
      </w:r>
      <w:r>
        <w:rPr>
          <w:b/>
          <w:bCs/>
          <w:sz w:val="23"/>
          <w:szCs w:val="23"/>
        </w:rPr>
        <w:t>ва</w:t>
      </w:r>
      <w:r>
        <w:rPr>
          <w:sz w:val="23"/>
          <w:szCs w:val="23"/>
        </w:rPr>
        <w:t>»</w:t>
      </w:r>
      <w:r>
        <w:rPr>
          <w:b/>
          <w:bCs/>
          <w:sz w:val="23"/>
          <w:szCs w:val="23"/>
        </w:rPr>
        <w:t xml:space="preserve"> или </w:t>
      </w: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>Справки</w:t>
      </w:r>
      <w:r>
        <w:rPr>
          <w:sz w:val="23"/>
          <w:szCs w:val="23"/>
        </w:rPr>
        <w:t xml:space="preserve">») </w:t>
      </w:r>
      <w:r w:rsidRPr="00CA0536">
        <w:rPr>
          <w:color w:val="FF0000"/>
          <w:sz w:val="23"/>
          <w:szCs w:val="23"/>
        </w:rPr>
        <w:t>_______________</w:t>
      </w:r>
      <w:r>
        <w:rPr>
          <w:b/>
          <w:bCs/>
          <w:sz w:val="23"/>
          <w:szCs w:val="23"/>
        </w:rPr>
        <w:t xml:space="preserve"> окрас </w:t>
      </w:r>
      <w:r w:rsidRPr="00CA0536">
        <w:rPr>
          <w:color w:val="FF0000"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 дата рожд</w:t>
      </w:r>
      <w:r>
        <w:rPr>
          <w:sz w:val="23"/>
          <w:szCs w:val="23"/>
        </w:rPr>
        <w:t xml:space="preserve">. </w:t>
      </w:r>
      <w:r w:rsidRPr="00CA0536">
        <w:rPr>
          <w:color w:val="FF0000"/>
          <w:sz w:val="23"/>
          <w:szCs w:val="23"/>
        </w:rPr>
        <w:t>____________</w:t>
      </w:r>
    </w:p>
    <w:p w:rsidR="00834128" w:rsidRDefault="00834128">
      <w:pPr>
        <w:spacing w:line="1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Владелец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адрес </w:t>
      </w:r>
      <w:r w:rsidRPr="00CA0536">
        <w:rPr>
          <w:color w:val="FF0000"/>
          <w:sz w:val="24"/>
          <w:szCs w:val="24"/>
        </w:rPr>
        <w:t>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Полевые дипломы</w:t>
      </w:r>
      <w:r w:rsidRPr="00CA0536">
        <w:rPr>
          <w:color w:val="FF0000"/>
          <w:sz w:val="24"/>
          <w:szCs w:val="24"/>
        </w:rPr>
        <w:t>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рабочие качества</w:t>
      </w:r>
      <w:r>
        <w:rPr>
          <w:sz w:val="24"/>
          <w:szCs w:val="24"/>
        </w:rPr>
        <w:t>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249" w:lineRule="exact"/>
        <w:rPr>
          <w:sz w:val="24"/>
          <w:szCs w:val="24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Происхождение</w:t>
      </w:r>
    </w:p>
    <w:p w:rsidR="00834128" w:rsidRDefault="00834128">
      <w:pPr>
        <w:spacing w:line="2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20"/>
        <w:gridCol w:w="2100"/>
        <w:gridCol w:w="3040"/>
        <w:gridCol w:w="1520"/>
        <w:gridCol w:w="1720"/>
        <w:gridCol w:w="30"/>
      </w:tblGrid>
      <w:tr w:rsidR="00834128" w:rsidRPr="00A86975">
        <w:trPr>
          <w:trHeight w:val="244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8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spacing w:line="244" w:lineRule="exact"/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w w:val="93"/>
                <w:sz w:val="24"/>
                <w:szCs w:val="24"/>
              </w:rPr>
              <w:t>№ ВПКОС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4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Оценка экстерьера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2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Дипломы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3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73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color w:val="FF0000"/>
                <w:w w:val="95"/>
                <w:sz w:val="24"/>
                <w:szCs w:val="24"/>
              </w:rPr>
              <w:t>(«</w:t>
            </w:r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Свид</w:t>
            </w:r>
            <w:r w:rsidRPr="00CA0536">
              <w:rPr>
                <w:color w:val="FF0000"/>
                <w:w w:val="95"/>
                <w:sz w:val="24"/>
                <w:szCs w:val="24"/>
              </w:rPr>
              <w:t>-</w:t>
            </w:r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ва</w:t>
            </w:r>
            <w:r w:rsidRPr="00CA0536">
              <w:rPr>
                <w:color w:val="FF0000"/>
                <w:w w:val="95"/>
                <w:sz w:val="24"/>
                <w:szCs w:val="24"/>
              </w:rPr>
              <w:t>…»)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2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  <w:r w:rsidRPr="00EE51C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2.75pt">
                  <v:imagedata r:id="rId5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  <w:r w:rsidRPr="00EE51CC">
              <w:rPr>
                <w:sz w:val="24"/>
                <w:szCs w:val="24"/>
              </w:rPr>
              <w:pict>
                <v:shape id="_x0000_i1026" type="#_x0000_t75" style="width:47.25pt;height:16.5pt">
                  <v:imagedata r:id="rId6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</w:tbl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происхождение</w:t>
      </w:r>
      <w:r>
        <w:rPr>
          <w:sz w:val="24"/>
          <w:szCs w:val="24"/>
        </w:rPr>
        <w:t>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ind w:left="4040"/>
        <w:rPr>
          <w:sz w:val="20"/>
          <w:szCs w:val="20"/>
        </w:rPr>
      </w:pPr>
      <w:r>
        <w:rPr>
          <w:b/>
          <w:bCs/>
          <w:sz w:val="24"/>
          <w:szCs w:val="24"/>
        </w:rPr>
        <w:t>Классные потомки</w:t>
      </w:r>
    </w:p>
    <w:p w:rsidR="00834128" w:rsidRDefault="00834128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" o:spid="_x0000_s1026" style="position:absolute;z-index:251658240;visibility:visible;mso-wrap-distance-left:0;mso-wrap-distance-right:0" from="-.1pt,-.2pt" to="514.2pt,-.2pt" o:allowincell="f" strokeweight=".48pt"/>
        </w:pict>
      </w:r>
      <w:r>
        <w:rPr>
          <w:noProof/>
        </w:rPr>
        <w:pict>
          <v:line id="Shape 2" o:spid="_x0000_s1027" style="position:absolute;z-index:251659264;visibility:visible;mso-wrap-distance-left:0;mso-wrap-distance-right:0" from="-.1pt,28.55pt" to="514.2pt,28.55pt" o:allowincell="f" strokeweight=".48pt"/>
        </w:pict>
      </w:r>
      <w:r>
        <w:rPr>
          <w:noProof/>
        </w:rPr>
        <w:pict>
          <v:line id="Shape 3" o:spid="_x0000_s1028" style="position:absolute;z-index:251660288;visibility:visible;mso-wrap-distance-left:0;mso-wrap-distance-right:0" from="-.1pt,46.3pt" to="514.2pt,46.3pt" o:allowincell="f" strokeweight=".16931mm"/>
        </w:pict>
      </w:r>
      <w:r>
        <w:rPr>
          <w:noProof/>
        </w:rPr>
        <w:pict>
          <v:line id="Shape 4" o:spid="_x0000_s1029" style="position:absolute;z-index:251661312;visibility:visible;mso-wrap-distance-left:0;mso-wrap-distance-right:0" from="-.1pt,64.05pt" to="514.2pt,64.05pt" o:allowincell="f" strokeweight=".48pt"/>
        </w:pict>
      </w:r>
      <w:r>
        <w:rPr>
          <w:noProof/>
        </w:rPr>
        <w:pict>
          <v:line id="Shape 5" o:spid="_x0000_s1030" style="position:absolute;z-index:251662336;visibility:visible;mso-wrap-distance-left:0;mso-wrap-distance-right:0" from="-.1pt,82.8pt" to="514.2pt,82.8pt" o:allowincell="f" strokeweight=".48pt"/>
        </w:pict>
      </w:r>
      <w:r>
        <w:rPr>
          <w:noProof/>
        </w:rPr>
        <w:pict>
          <v:line id="Shape 6" o:spid="_x0000_s1031" style="position:absolute;z-index:251663360;visibility:visible;mso-wrap-distance-left:0;mso-wrap-distance-right:0" from="-.1pt,100.55pt" to="514.2pt,100.55pt" o:allowincell="f" strokeweight=".48pt"/>
        </w:pict>
      </w:r>
      <w:r>
        <w:rPr>
          <w:noProof/>
        </w:rPr>
        <w:pict>
          <v:line id="Shape 7" o:spid="_x0000_s1032" style="position:absolute;z-index:251664384;visibility:visible;mso-wrap-distance-left:0;mso-wrap-distance-right:0" from="-.1pt,118.55pt" to="514.2pt,118.55pt" o:allowincell="f" strokeweight=".48pt"/>
        </w:pict>
      </w:r>
      <w:r>
        <w:rPr>
          <w:noProof/>
        </w:rPr>
        <w:pict>
          <v:line id="Shape 8" o:spid="_x0000_s1033" style="position:absolute;z-index:251665408;visibility:visible;mso-wrap-distance-left:0;mso-wrap-distance-right:0" from=".1pt,-.45pt" to=".1pt,137.25pt" o:allowincell="f" strokeweight=".16931mm"/>
        </w:pict>
      </w:r>
      <w:r>
        <w:rPr>
          <w:noProof/>
        </w:rPr>
        <w:pict>
          <v:line id="Shape 9" o:spid="_x0000_s1034" style="position:absolute;z-index:251666432;visibility:visible;mso-wrap-distance-left:0;mso-wrap-distance-right:0" from="28.65pt,-.45pt" to="28.65pt,137.25pt" o:allowincell="f" strokeweight=".16931mm"/>
        </w:pict>
      </w:r>
      <w:r>
        <w:rPr>
          <w:noProof/>
        </w:rPr>
        <w:pict>
          <v:line id="Shape 10" o:spid="_x0000_s1035" style="position:absolute;z-index:251667456;visibility:visible;mso-wrap-distance-left:0;mso-wrap-distance-right:0" from="104.75pt,-.45pt" to="104.75pt,137.25pt" o:allowincell="f" strokeweight=".16931mm"/>
        </w:pict>
      </w:r>
      <w:r>
        <w:rPr>
          <w:noProof/>
        </w:rPr>
        <w:pict>
          <v:line id="Shape 11" o:spid="_x0000_s1036" style="position:absolute;z-index:251668480;visibility:visible;mso-wrap-distance-left:0;mso-wrap-distance-right:0" from="200pt,-.45pt" to="200pt,137.25pt" o:allowincell="f" strokeweight=".16931mm"/>
        </w:pict>
      </w:r>
      <w:r>
        <w:rPr>
          <w:noProof/>
        </w:rPr>
        <w:pict>
          <v:line id="Shape 12" o:spid="_x0000_s1037" style="position:absolute;z-index:251669504;visibility:visible;mso-wrap-distance-left:0;mso-wrap-distance-right:0" from="323.6pt,-.45pt" to="323.6pt,137.25pt" o:allowincell="f" strokeweight=".48pt"/>
        </w:pict>
      </w:r>
      <w:r>
        <w:rPr>
          <w:noProof/>
        </w:rPr>
        <w:pict>
          <v:line id="Shape 13" o:spid="_x0000_s1038" style="position:absolute;z-index:251670528;visibility:visible;mso-wrap-distance-left:0;mso-wrap-distance-right:0" from="428.25pt,-.45pt" to="428.25pt,137.25pt" o:allowincell="f" strokeweight=".16931mm"/>
        </w:pict>
      </w:r>
      <w:r>
        <w:rPr>
          <w:noProof/>
        </w:rPr>
        <w:pict>
          <v:line id="Shape 14" o:spid="_x0000_s1039" style="position:absolute;z-index:251671552;visibility:visible;mso-wrap-distance-left:0;mso-wrap-distance-right:0" from="513.95pt,-.45pt" to="513.95pt,137.25pt" o:allowincell="f" strokeweight=".48pt"/>
        </w:pic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0"/>
        <w:gridCol w:w="1420"/>
        <w:gridCol w:w="1940"/>
        <w:gridCol w:w="1680"/>
        <w:gridCol w:w="680"/>
        <w:gridCol w:w="1220"/>
        <w:gridCol w:w="1000"/>
        <w:gridCol w:w="1440"/>
        <w:gridCol w:w="20"/>
      </w:tblGrid>
      <w:tr w:rsidR="00834128" w:rsidRPr="00337D17">
        <w:trPr>
          <w:trHeight w:val="276"/>
        </w:trPr>
        <w:tc>
          <w:tcPr>
            <w:tcW w:w="460" w:type="dxa"/>
            <w:vMerge w:val="restart"/>
            <w:vAlign w:val="bottom"/>
          </w:tcPr>
          <w:p w:rsidR="00834128" w:rsidRPr="00D3051B" w:rsidRDefault="00834128">
            <w:pPr>
              <w:rPr>
                <w:color w:val="000000"/>
                <w:sz w:val="20"/>
                <w:szCs w:val="20"/>
              </w:rPr>
            </w:pPr>
            <w:r w:rsidRPr="00D3051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vAlign w:val="bottom"/>
          </w:tcPr>
          <w:p w:rsidR="00834128" w:rsidRPr="00337D17" w:rsidRDefault="00834128">
            <w:pPr>
              <w:ind w:left="2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1940" w:type="dxa"/>
            <w:vMerge w:val="restart"/>
            <w:vAlign w:val="bottom"/>
          </w:tcPr>
          <w:p w:rsidR="00834128" w:rsidRPr="00337D17" w:rsidRDefault="00834128">
            <w:pPr>
              <w:ind w:left="4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0"/>
                <w:sz w:val="24"/>
                <w:szCs w:val="24"/>
              </w:rPr>
              <w:t>Экстерьер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1440" w:type="dxa"/>
            <w:vMerge w:val="restart"/>
            <w:vAlign w:val="bottom"/>
          </w:tcPr>
          <w:p w:rsidR="00834128" w:rsidRPr="00337D17" w:rsidRDefault="00834128">
            <w:pPr>
              <w:ind w:left="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4"/>
                <w:sz w:val="24"/>
                <w:szCs w:val="24"/>
              </w:rPr>
              <w:t>Всего баллов</w:t>
            </w: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29"/>
        </w:trPr>
        <w:tc>
          <w:tcPr>
            <w:tcW w:w="46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9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834128" w:rsidRPr="00337D17" w:rsidRDefault="00834128">
            <w:pPr>
              <w:ind w:left="3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680" w:type="dxa"/>
            <w:vMerge w:val="restart"/>
            <w:vAlign w:val="bottom"/>
          </w:tcPr>
          <w:p w:rsidR="00834128" w:rsidRPr="00337D17" w:rsidRDefault="00834128">
            <w:pPr>
              <w:ind w:left="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220" w:type="dxa"/>
            <w:vMerge w:val="restart"/>
            <w:vAlign w:val="bottom"/>
          </w:tcPr>
          <w:p w:rsidR="00834128" w:rsidRPr="00337D17" w:rsidRDefault="00834128">
            <w:pPr>
              <w:ind w:left="2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степень</w:t>
            </w:r>
          </w:p>
        </w:tc>
        <w:tc>
          <w:tcPr>
            <w:tcW w:w="1000" w:type="dxa"/>
            <w:vMerge w:val="restart"/>
            <w:vAlign w:val="bottom"/>
          </w:tcPr>
          <w:p w:rsidR="00834128" w:rsidRPr="00337D17" w:rsidRDefault="00834128">
            <w:pPr>
              <w:ind w:left="20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4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51"/>
        </w:trPr>
        <w:tc>
          <w:tcPr>
            <w:tcW w:w="46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834128" w:rsidRPr="00337D17" w:rsidRDefault="00834128">
      <w:pPr>
        <w:spacing w:line="20" w:lineRule="exact"/>
        <w:rPr>
          <w:color w:val="FF0000"/>
          <w:sz w:val="24"/>
          <w:szCs w:val="24"/>
        </w:rPr>
      </w:pPr>
      <w:r>
        <w:rPr>
          <w:noProof/>
        </w:rPr>
        <w:pict>
          <v:line id="Shape 15" o:spid="_x0000_s1040" style="position:absolute;z-index:251672576;visibility:visible;mso-wrap-distance-left:0;mso-wrap-distance-right:0;mso-position-horizontal-relative:text;mso-position-vertical-relative:text" from="276.1pt,-14.95pt" to="276.1pt,108.35pt" o:allowincell="f" strokeweight=".16931mm"/>
        </w:pict>
      </w:r>
      <w:r>
        <w:rPr>
          <w:noProof/>
        </w:rPr>
        <w:pict>
          <v:line id="Shape 16" o:spid="_x0000_s1041" style="position:absolute;z-index:251673600;visibility:visible;mso-wrap-distance-left:0;mso-wrap-distance-right:0;mso-position-horizontal-relative:text;mso-position-vertical-relative:text" from="380.75pt,-14.95pt" to="380.75pt,108.35pt" o:allowincell="f" strokeweight=".48pt"/>
        </w:pict>
      </w: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 xml:space="preserve">1       </w:t>
      </w:r>
    </w:p>
    <w:p w:rsidR="00834128" w:rsidRPr="00D3051B" w:rsidRDefault="00834128">
      <w:pPr>
        <w:spacing w:line="53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2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3</w:t>
      </w:r>
    </w:p>
    <w:p w:rsidR="00834128" w:rsidRPr="00D3051B" w:rsidRDefault="00834128">
      <w:pPr>
        <w:spacing w:line="98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4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5</w:t>
      </w:r>
    </w:p>
    <w:p w:rsidR="00834128" w:rsidRPr="00D3051B" w:rsidRDefault="00834128">
      <w:pPr>
        <w:spacing w:line="84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6</w:t>
      </w:r>
    </w:p>
    <w:p w:rsidR="00834128" w:rsidRDefault="00834128">
      <w:pPr>
        <w:spacing w:line="94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потомство</w:t>
      </w:r>
      <w:r>
        <w:rPr>
          <w:sz w:val="24"/>
          <w:szCs w:val="24"/>
        </w:rPr>
        <w:t>_________________________(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7" o:spid="_x0000_s1042" style="position:absolute;z-index:251674624;visibility:visible;mso-wrap-distance-left:0;mso-wrap-distance-right:0" from="-.1pt,-12.8pt" to="514.2pt,-12.8pt" o:allowincell="f" strokeweight=".16931mm"/>
        </w:pict>
      </w:r>
    </w:p>
    <w:p w:rsidR="00834128" w:rsidRDefault="00834128">
      <w:pPr>
        <w:spacing w:line="6" w:lineRule="exact"/>
        <w:rPr>
          <w:sz w:val="24"/>
          <w:szCs w:val="24"/>
        </w:rPr>
      </w:pPr>
    </w:p>
    <w:p w:rsidR="00834128" w:rsidRDefault="00834128">
      <w:pPr>
        <w:ind w:left="3920"/>
        <w:rPr>
          <w:sz w:val="20"/>
          <w:szCs w:val="20"/>
        </w:rPr>
      </w:pPr>
      <w:r>
        <w:rPr>
          <w:b/>
          <w:bCs/>
          <w:sz w:val="24"/>
          <w:szCs w:val="24"/>
        </w:rPr>
        <w:t>Описание экстерьера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Тип конституции </w:t>
      </w:r>
      <w:r>
        <w:rPr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 xml:space="preserve"> Окрас </w:t>
      </w:r>
      <w:r>
        <w:rPr>
          <w:sz w:val="24"/>
          <w:szCs w:val="24"/>
        </w:rPr>
        <w:t>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Рост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высота в холке</w:t>
      </w:r>
      <w:r>
        <w:rPr>
          <w:sz w:val="23"/>
          <w:szCs w:val="23"/>
        </w:rPr>
        <w:t>)_______________________</w:t>
      </w:r>
      <w:r>
        <w:rPr>
          <w:b/>
          <w:bCs/>
          <w:sz w:val="23"/>
          <w:szCs w:val="23"/>
        </w:rPr>
        <w:t xml:space="preserve"> Индекс растянутости </w:t>
      </w:r>
      <w:r>
        <w:rPr>
          <w:sz w:val="23"/>
          <w:szCs w:val="23"/>
        </w:rPr>
        <w:t>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Состояние прикуса и зубной системы </w:t>
      </w:r>
      <w:r>
        <w:rPr>
          <w:sz w:val="24"/>
          <w:szCs w:val="24"/>
        </w:rPr>
        <w:t>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>Примечание</w:t>
      </w:r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для кобелей обязательна запись о крипторхизме</w:t>
      </w:r>
      <w:r>
        <w:rPr>
          <w:sz w:val="23"/>
          <w:szCs w:val="23"/>
        </w:rPr>
        <w:t>_______________________________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Оценка </w:t>
      </w:r>
      <w:r>
        <w:rPr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 xml:space="preserve"> Место в экстерьерном ринге </w:t>
      </w:r>
      <w:r>
        <w:rPr>
          <w:sz w:val="24"/>
          <w:szCs w:val="24"/>
        </w:rPr>
        <w:t>___________</w:t>
      </w:r>
    </w:p>
    <w:p w:rsidR="00834128" w:rsidRDefault="00834128">
      <w:pPr>
        <w:tabs>
          <w:tab w:val="left" w:pos="282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Комплексная оценка</w:t>
      </w:r>
      <w:r>
        <w:rPr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Рабочие качества</w:t>
      </w:r>
      <w:r>
        <w:rPr>
          <w:sz w:val="23"/>
          <w:szCs w:val="23"/>
        </w:rPr>
        <w:t xml:space="preserve"> _____________________ </w:t>
      </w:r>
      <w:r>
        <w:rPr>
          <w:b/>
          <w:bCs/>
          <w:sz w:val="23"/>
          <w:szCs w:val="23"/>
        </w:rPr>
        <w:t>баллов</w:t>
      </w:r>
      <w:r>
        <w:rPr>
          <w:sz w:val="23"/>
          <w:szCs w:val="23"/>
        </w:rPr>
        <w:t>;</w:t>
      </w: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Экстерьер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spacing w:line="237" w:lineRule="auto"/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Потомство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1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Происхождение </w:t>
      </w:r>
      <w:r>
        <w:rPr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Общий балл </w:t>
      </w:r>
      <w:r>
        <w:rPr>
          <w:sz w:val="23"/>
          <w:szCs w:val="23"/>
        </w:rPr>
        <w:t>____________</w:t>
      </w:r>
      <w:r>
        <w:rPr>
          <w:b/>
          <w:bCs/>
          <w:sz w:val="23"/>
          <w:szCs w:val="23"/>
        </w:rPr>
        <w:t xml:space="preserve"> Класс </w:t>
      </w:r>
      <w:r>
        <w:rPr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 Занятое место в классе </w:t>
      </w:r>
      <w:r>
        <w:rPr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Награда </w:t>
      </w:r>
      <w:r>
        <w:rPr>
          <w:sz w:val="23"/>
          <w:szCs w:val="23"/>
        </w:rPr>
        <w:t>________</w:t>
      </w:r>
    </w:p>
    <w:p w:rsidR="00834128" w:rsidRDefault="00834128">
      <w:pPr>
        <w:spacing w:line="26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Эксперт </w:t>
      </w:r>
      <w:r>
        <w:rPr>
          <w:sz w:val="24"/>
          <w:szCs w:val="24"/>
        </w:rPr>
        <w:t>__________________ / _______________ /</w:t>
      </w:r>
    </w:p>
    <w:sectPr w:rsidR="00834128" w:rsidSect="00D36B20">
      <w:pgSz w:w="11900" w:h="16840"/>
      <w:pgMar w:top="516" w:right="720" w:bottom="91" w:left="900" w:header="0" w:footer="0" w:gutter="0"/>
      <w:cols w:space="720" w:equalWidth="0">
        <w:col w:w="10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FFFFFFFF"/>
    <w:lvl w:ilvl="0" w:tplc="F9B41454">
      <w:start w:val="2"/>
      <w:numFmt w:val="decimal"/>
      <w:lvlText w:val="%1."/>
      <w:lvlJc w:val="left"/>
      <w:rPr>
        <w:rFonts w:cs="Times New Roman"/>
      </w:rPr>
    </w:lvl>
    <w:lvl w:ilvl="1" w:tplc="628C22F6">
      <w:numFmt w:val="decimal"/>
      <w:lvlText w:val=""/>
      <w:lvlJc w:val="left"/>
      <w:rPr>
        <w:rFonts w:cs="Times New Roman"/>
      </w:rPr>
    </w:lvl>
    <w:lvl w:ilvl="2" w:tplc="9D0EA934">
      <w:numFmt w:val="decimal"/>
      <w:lvlText w:val=""/>
      <w:lvlJc w:val="left"/>
      <w:rPr>
        <w:rFonts w:cs="Times New Roman"/>
      </w:rPr>
    </w:lvl>
    <w:lvl w:ilvl="3" w:tplc="B2EC98CE">
      <w:numFmt w:val="decimal"/>
      <w:lvlText w:val=""/>
      <w:lvlJc w:val="left"/>
      <w:rPr>
        <w:rFonts w:cs="Times New Roman"/>
      </w:rPr>
    </w:lvl>
    <w:lvl w:ilvl="4" w:tplc="81EA4ED0">
      <w:numFmt w:val="decimal"/>
      <w:lvlText w:val=""/>
      <w:lvlJc w:val="left"/>
      <w:rPr>
        <w:rFonts w:cs="Times New Roman"/>
      </w:rPr>
    </w:lvl>
    <w:lvl w:ilvl="5" w:tplc="D87ED96E">
      <w:numFmt w:val="decimal"/>
      <w:lvlText w:val=""/>
      <w:lvlJc w:val="left"/>
      <w:rPr>
        <w:rFonts w:cs="Times New Roman"/>
      </w:rPr>
    </w:lvl>
    <w:lvl w:ilvl="6" w:tplc="13224FA8">
      <w:numFmt w:val="decimal"/>
      <w:lvlText w:val=""/>
      <w:lvlJc w:val="left"/>
      <w:rPr>
        <w:rFonts w:cs="Times New Roman"/>
      </w:rPr>
    </w:lvl>
    <w:lvl w:ilvl="7" w:tplc="484627FC">
      <w:numFmt w:val="decimal"/>
      <w:lvlText w:val=""/>
      <w:lvlJc w:val="left"/>
      <w:rPr>
        <w:rFonts w:cs="Times New Roman"/>
      </w:rPr>
    </w:lvl>
    <w:lvl w:ilvl="8" w:tplc="512469BE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B20"/>
    <w:rsid w:val="0005705E"/>
    <w:rsid w:val="000C3AC6"/>
    <w:rsid w:val="0015669A"/>
    <w:rsid w:val="00156CB5"/>
    <w:rsid w:val="00186780"/>
    <w:rsid w:val="001B2655"/>
    <w:rsid w:val="00235BAF"/>
    <w:rsid w:val="00265F05"/>
    <w:rsid w:val="002A1FBF"/>
    <w:rsid w:val="00337D17"/>
    <w:rsid w:val="00344D86"/>
    <w:rsid w:val="00357990"/>
    <w:rsid w:val="003A31F5"/>
    <w:rsid w:val="003F0DCA"/>
    <w:rsid w:val="00430820"/>
    <w:rsid w:val="00435195"/>
    <w:rsid w:val="0044662A"/>
    <w:rsid w:val="00462687"/>
    <w:rsid w:val="004C09C9"/>
    <w:rsid w:val="00531E72"/>
    <w:rsid w:val="00570941"/>
    <w:rsid w:val="006229BA"/>
    <w:rsid w:val="00657113"/>
    <w:rsid w:val="0078104B"/>
    <w:rsid w:val="00783CB8"/>
    <w:rsid w:val="007B6133"/>
    <w:rsid w:val="007D4CA3"/>
    <w:rsid w:val="007E6288"/>
    <w:rsid w:val="00834128"/>
    <w:rsid w:val="00936850"/>
    <w:rsid w:val="00971405"/>
    <w:rsid w:val="009B0416"/>
    <w:rsid w:val="009B50BC"/>
    <w:rsid w:val="00A25A89"/>
    <w:rsid w:val="00A66F13"/>
    <w:rsid w:val="00A7624F"/>
    <w:rsid w:val="00A86975"/>
    <w:rsid w:val="00B172CA"/>
    <w:rsid w:val="00C21FB4"/>
    <w:rsid w:val="00C777D7"/>
    <w:rsid w:val="00CA0536"/>
    <w:rsid w:val="00CD5B6C"/>
    <w:rsid w:val="00D26BE2"/>
    <w:rsid w:val="00D3051B"/>
    <w:rsid w:val="00D36B20"/>
    <w:rsid w:val="00D901CD"/>
    <w:rsid w:val="00DD48F4"/>
    <w:rsid w:val="00E27056"/>
    <w:rsid w:val="00E30D7B"/>
    <w:rsid w:val="00E574E0"/>
    <w:rsid w:val="00E57832"/>
    <w:rsid w:val="00EC5E36"/>
    <w:rsid w:val="00EE3664"/>
    <w:rsid w:val="00EE40FD"/>
    <w:rsid w:val="00EE51CC"/>
    <w:rsid w:val="00FA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2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574E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1"/>
    <w:uiPriority w:val="99"/>
    <w:rsid w:val="004626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35195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462687"/>
    <w:rPr>
      <w:rFonts w:ascii="Courier New" w:hAnsi="Courier New" w:cs="Courier New"/>
      <w:lang w:val="ru-RU" w:eastAsia="ru-RU" w:bidi="ar-SA"/>
    </w:rPr>
  </w:style>
  <w:style w:type="paragraph" w:styleId="List2">
    <w:name w:val="List 2"/>
    <w:basedOn w:val="Normal"/>
    <w:uiPriority w:val="99"/>
    <w:rsid w:val="00462687"/>
    <w:pPr>
      <w:ind w:left="566" w:hanging="283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462687"/>
    <w:rPr>
      <w:rFonts w:cs="Times New Roman"/>
      <w:spacing w:val="-2"/>
      <w:sz w:val="22"/>
      <w:szCs w:val="22"/>
      <w:lang w:bidi="ar-SA"/>
    </w:rPr>
  </w:style>
  <w:style w:type="paragraph" w:styleId="BodyText">
    <w:name w:val="Body Text"/>
    <w:basedOn w:val="Normal"/>
    <w:link w:val="BodyTextChar1"/>
    <w:uiPriority w:val="99"/>
    <w:rsid w:val="00462687"/>
    <w:pPr>
      <w:shd w:val="clear" w:color="auto" w:fill="FFFFFF"/>
      <w:spacing w:line="240" w:lineRule="atLeast"/>
      <w:ind w:hanging="340"/>
    </w:pPr>
    <w:rPr>
      <w:noProof/>
      <w:spacing w:val="-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51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1498</Words>
  <Characters>8544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Андреев </cp:lastModifiedBy>
  <cp:revision>18</cp:revision>
  <dcterms:created xsi:type="dcterms:W3CDTF">2018-05-07T09:41:00Z</dcterms:created>
  <dcterms:modified xsi:type="dcterms:W3CDTF">2018-05-08T05:22:00Z</dcterms:modified>
</cp:coreProperties>
</file>